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FD27" w14:textId="680CBCB1" w:rsidR="004C7C10" w:rsidRPr="00C87009" w:rsidRDefault="005E4835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  <w:r w:rsidRPr="00C87009">
        <w:rPr>
          <w:rFonts w:ascii="Myriad Pro" w:hAnsi="Myriad Pro" w:cs="Arial"/>
          <w:noProof/>
          <w:sz w:val="19"/>
          <w:szCs w:val="19"/>
          <w:lang w:eastAsia="fr-FR"/>
        </w:rPr>
        <w:drawing>
          <wp:anchor distT="0" distB="0" distL="114300" distR="114300" simplePos="0" relativeHeight="251660288" behindDoc="0" locked="0" layoutInCell="1" allowOverlap="1" wp14:anchorId="520EED8F" wp14:editId="2D8727B7">
            <wp:simplePos x="0" y="0"/>
            <wp:positionH relativeFrom="margin">
              <wp:align>center</wp:align>
            </wp:positionH>
            <wp:positionV relativeFrom="page">
              <wp:posOffset>364795</wp:posOffset>
            </wp:positionV>
            <wp:extent cx="4564800" cy="90000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409_CRIGE_NORMANDIE_logo_horizontal_couleur_RV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7" b="15345"/>
                    <a:stretch/>
                  </pic:blipFill>
                  <pic:spPr bwMode="auto">
                    <a:xfrm>
                      <a:off x="0" y="0"/>
                      <a:ext cx="4564800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7EC2" w14:textId="77777777" w:rsidR="005E4835" w:rsidRPr="00C87009" w:rsidRDefault="005E4835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3519BE28" w14:textId="77777777" w:rsidR="005E4835" w:rsidRPr="00C87009" w:rsidRDefault="005E4835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37A0D621" w14:textId="77777777" w:rsidR="005E4835" w:rsidRPr="00C87009" w:rsidRDefault="005E4835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30438269" w14:textId="77777777" w:rsidR="00C32328" w:rsidRPr="00C87009" w:rsidRDefault="00C32328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28EEC87E" w14:textId="77777777" w:rsidR="005E4835" w:rsidRPr="00C87009" w:rsidRDefault="005E4835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6B8E5526" w14:textId="1A64626A" w:rsidR="005E4835" w:rsidRPr="00C87009" w:rsidRDefault="00EC17E2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  <w:r w:rsidRPr="00C87009">
        <w:rPr>
          <w:rFonts w:ascii="Myriad Pro" w:hAnsi="Myriad Pro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C11D4" wp14:editId="7EB08648">
                <wp:simplePos x="0" y="0"/>
                <wp:positionH relativeFrom="margin">
                  <wp:posOffset>635</wp:posOffset>
                </wp:positionH>
                <wp:positionV relativeFrom="paragraph">
                  <wp:posOffset>94776</wp:posOffset>
                </wp:positionV>
                <wp:extent cx="6479540" cy="1638605"/>
                <wp:effectExtent l="0" t="0" r="0" b="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638605"/>
                        </a:xfrm>
                        <a:prstGeom prst="round2DiagRect">
                          <a:avLst/>
                        </a:prstGeom>
                        <a:solidFill>
                          <a:srgbClr val="A09E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A3BF3" w14:textId="78BB9E76" w:rsidR="00CF2E73" w:rsidRPr="00F335B1" w:rsidRDefault="00BA42D4" w:rsidP="00A35F6B">
                            <w:pPr>
                              <w:spacing w:after="0"/>
                              <w:jc w:val="center"/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</w:pPr>
                            <w:r w:rsidRPr="00BA42D4">
                              <w:drawing>
                                <wp:inline distT="0" distB="0" distL="0" distR="0" wp14:anchorId="47E8CA03" wp14:editId="1650F7B1">
                                  <wp:extent cx="216000" cy="216000"/>
                                  <wp:effectExtent l="0" t="0" r="0" b="0"/>
                                  <wp:docPr id="87511920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42D4">
                              <w:drawing>
                                <wp:inline distT="0" distB="0" distL="0" distR="0" wp14:anchorId="72A1FF34" wp14:editId="4BC85B83">
                                  <wp:extent cx="216000" cy="216000"/>
                                  <wp:effectExtent l="0" t="0" r="0" b="0"/>
                                  <wp:docPr id="1094716079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 xml:space="preserve"> C</w:t>
                            </w:r>
                            <w:r w:rsidR="00A84EDC" w:rsidRPr="00F335B1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>OMIT</w:t>
                            </w:r>
                            <w:r w:rsidR="008B526E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>É</w:t>
                            </w:r>
                            <w:r w:rsidR="00A84EDC" w:rsidRPr="00F335B1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 xml:space="preserve"> DE COORDINATION </w:t>
                            </w:r>
                            <w:r w:rsidR="005E4835" w:rsidRPr="00F335B1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>DU 2</w:t>
                            </w:r>
                            <w:r w:rsidR="008A16CE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>1</w:t>
                            </w:r>
                            <w:r w:rsidR="005E4835" w:rsidRPr="00F335B1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 xml:space="preserve"> NOVEMBRE 202</w:t>
                            </w:r>
                            <w:r w:rsidR="008A16CE"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Myriad Pro" w:hAnsi="Myriad Pro" w:cs="Segoe UI"/>
                                <w:b/>
                                <w:bCs/>
                                <w:color w:val="FFFFFF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BA42D4">
                              <w:drawing>
                                <wp:inline distT="0" distB="0" distL="0" distR="0" wp14:anchorId="1E090F3E" wp14:editId="5C9A6CF4">
                                  <wp:extent cx="216000" cy="216000"/>
                                  <wp:effectExtent l="0" t="0" r="0" b="0"/>
                                  <wp:docPr id="1059624141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42D4">
                              <w:drawing>
                                <wp:inline distT="0" distB="0" distL="0" distR="0" wp14:anchorId="0FE340B8" wp14:editId="1C367DB5">
                                  <wp:extent cx="216000" cy="216000"/>
                                  <wp:effectExtent l="0" t="0" r="0" b="0"/>
                                  <wp:docPr id="1522140881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3FFA59" w14:textId="500808A9" w:rsidR="005E4835" w:rsidRPr="0076705C" w:rsidRDefault="005E4835" w:rsidP="00B0577D">
                            <w:pPr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 xml:space="preserve">Réseau </w:t>
                            </w:r>
                            <w:r w:rsidR="00B61BEB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 xml:space="preserve">des </w:t>
                            </w: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>acteurs normands de l’in</w:t>
                            </w:r>
                            <w:r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>for</w:t>
                            </w: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>mation géographique</w:t>
                            </w: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, la CRIGE </w:t>
                            </w:r>
                            <w:r w:rsidR="009957FB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Normandie </w:t>
                            </w:r>
                            <w:r w:rsidR="00504B2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 invité</w:t>
                            </w: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ses</w:t>
                            </w:r>
                            <w:r w:rsidR="009957FB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membres </w:t>
                            </w:r>
                            <w:r w:rsidR="009957FB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à</w:t>
                            </w:r>
                            <w:r w:rsidR="00504B2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="00B61BEB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on comité </w:t>
                            </w:r>
                            <w:r w:rsidR="00504B2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annuel</w:t>
                            </w:r>
                            <w:r w:rsidR="003D1C19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55B9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programmé</w:t>
                            </w:r>
                            <w:r w:rsidR="00504B2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le 2</w:t>
                            </w:r>
                            <w:r w:rsidR="008A16CE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1</w:t>
                            </w:r>
                            <w:r w:rsidR="00504B2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novembre dernier. </w:t>
                            </w:r>
                            <w:r w:rsidR="008A16CE"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Les conditions climatiques difficiles</w:t>
                            </w:r>
                            <w:r w:rsidR="008A16CE">
                              <w:t xml:space="preserve"> </w:t>
                            </w:r>
                            <w:r w:rsidR="008A16CE"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ont obligé de nombreux participants à renoncer à leur déplacement. Malgré, nous étions </w:t>
                            </w:r>
                            <w:r w:rsidR="008A16CE"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>plus de 50 réunis à la Cité numérique du Havre</w:t>
                            </w:r>
                            <w:r w:rsidR="004E13F6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8A16CE"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7B0000"/>
                                <w:sz w:val="21"/>
                                <w:szCs w:val="21"/>
                              </w:rPr>
                              <w:t>accueillis par Pascal CORNU</w:t>
                            </w:r>
                            <w:r w:rsidR="008A16CE" w:rsidRPr="008A16CE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, conseiller communautaire délégué au numérique de Le Havre Seine Métropole.</w:t>
                            </w:r>
                            <w:r w:rsidR="008A16CE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D634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L'objectif de cette journée </w:t>
                            </w:r>
                            <w:r w:rsidR="003013F0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était</w:t>
                            </w:r>
                            <w:r w:rsidR="00FD6344" w:rsidRPr="0076705C">
                              <w:rPr>
                                <w:rFonts w:ascii="Myriad Pro" w:hAnsi="Myriad Pro" w:cs="Arial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de présenter les travaux de la CRIGE Normandie et de faire le point sur les sujets forts.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11D4" id="Arrondir un rectangle avec un coin diagonal 2" o:spid="_x0000_s1026" style="position:absolute;left:0;text-align:left;margin-left:.05pt;margin-top:7.45pt;width:510.2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79540,1638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" adj="-11796480,,5400" path="m273106,l6479540,r,l6479540,1365499v,150832,-122274,273106,-273106,273106l,1638605r,l,273106c,122274,122274,,273106,xe" fillcolor="#a09eaa" stroked="f" strokeweight="1pt">
                <v:stroke joinstyle="miter"/>
                <v:formulas/>
                <v:path arrowok="t" o:connecttype="custom" o:connectlocs="273106,0;6479540,0;6479540,0;6479540,1365499;6206434,1638605;0,1638605;0,1638605;0,273106;273106,0" o:connectangles="0,0,0,0,0,0,0,0,0" textboxrect="0,0,6479540,1638605"/>
                <v:textbox inset="0,0,0,0">
                  <w:txbxContent>
                    <w:p w14:paraId="599A3BF3" w14:textId="78BB9E76" w:rsidR="00CF2E73" w:rsidRPr="00F335B1" w:rsidRDefault="00BA42D4" w:rsidP="00A35F6B">
                      <w:pPr>
                        <w:spacing w:after="0"/>
                        <w:jc w:val="center"/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</w:pPr>
                      <w:r w:rsidRPr="00BA42D4">
                        <w:drawing>
                          <wp:inline distT="0" distB="0" distL="0" distR="0" wp14:anchorId="47E8CA03" wp14:editId="1650F7B1">
                            <wp:extent cx="216000" cy="216000"/>
                            <wp:effectExtent l="0" t="0" r="0" b="0"/>
                            <wp:docPr id="87511920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42D4">
                        <w:drawing>
                          <wp:inline distT="0" distB="0" distL="0" distR="0" wp14:anchorId="72A1FF34" wp14:editId="4BC85B83">
                            <wp:extent cx="216000" cy="216000"/>
                            <wp:effectExtent l="0" t="0" r="0" b="0"/>
                            <wp:docPr id="1094716079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 xml:space="preserve"> C</w:t>
                      </w:r>
                      <w:r w:rsidR="00A84EDC" w:rsidRPr="00F335B1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>OMIT</w:t>
                      </w:r>
                      <w:r w:rsidR="008B526E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>É</w:t>
                      </w:r>
                      <w:r w:rsidR="00A84EDC" w:rsidRPr="00F335B1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 xml:space="preserve"> DE COORDINATION </w:t>
                      </w:r>
                      <w:r w:rsidR="005E4835" w:rsidRPr="00F335B1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>DU 2</w:t>
                      </w:r>
                      <w:r w:rsidR="008A16CE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>1</w:t>
                      </w:r>
                      <w:r w:rsidR="005E4835" w:rsidRPr="00F335B1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 xml:space="preserve"> NOVEMBRE 202</w:t>
                      </w:r>
                      <w:r w:rsidR="008A16CE"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>4</w:t>
                      </w:r>
                      <w:r>
                        <w:rPr>
                          <w:rFonts w:ascii="Myriad Pro" w:hAnsi="Myriad Pro" w:cs="Segoe UI"/>
                          <w:b/>
                          <w:bCs/>
                          <w:color w:val="FFFFFF"/>
                          <w:sz w:val="32"/>
                          <w:szCs w:val="30"/>
                        </w:rPr>
                        <w:t xml:space="preserve"> </w:t>
                      </w:r>
                      <w:r w:rsidRPr="00BA42D4">
                        <w:drawing>
                          <wp:inline distT="0" distB="0" distL="0" distR="0" wp14:anchorId="1E090F3E" wp14:editId="5C9A6CF4">
                            <wp:extent cx="216000" cy="216000"/>
                            <wp:effectExtent l="0" t="0" r="0" b="0"/>
                            <wp:docPr id="1059624141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42D4">
                        <w:drawing>
                          <wp:inline distT="0" distB="0" distL="0" distR="0" wp14:anchorId="0FE340B8" wp14:editId="1C367DB5">
                            <wp:extent cx="216000" cy="216000"/>
                            <wp:effectExtent l="0" t="0" r="0" b="0"/>
                            <wp:docPr id="1522140881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3FFA59" w14:textId="500808A9" w:rsidR="005E4835" w:rsidRPr="0076705C" w:rsidRDefault="005E4835" w:rsidP="00B0577D">
                      <w:pPr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</w:pP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 xml:space="preserve">Réseau </w:t>
                      </w:r>
                      <w:r w:rsidR="00B61BEB" w:rsidRPr="0076705C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 xml:space="preserve">des </w:t>
                      </w: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>acteurs normands de l’in</w:t>
                      </w:r>
                      <w:r w:rsidRPr="008A16CE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>for</w:t>
                      </w: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>mation géographique</w:t>
                      </w: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, la CRIGE </w:t>
                      </w:r>
                      <w:r w:rsidR="009957FB"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Normandie </w:t>
                      </w:r>
                      <w:r w:rsidR="00504B24"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a invité</w:t>
                      </w: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ses</w:t>
                      </w:r>
                      <w:r w:rsidR="009957FB"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76705C">
                        <w:rPr>
                          <w:rFonts w:ascii="Myriad Pro" w:hAnsi="Myriad Pro" w:cs="Arial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membres </w:t>
                      </w:r>
                      <w:r w:rsidR="009957FB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à</w:t>
                      </w:r>
                      <w:r w:rsidR="00504B2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s</w:t>
                      </w:r>
                      <w:r w:rsidR="00B61BEB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on comité </w:t>
                      </w:r>
                      <w:r w:rsidR="00504B2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annuel</w:t>
                      </w:r>
                      <w:r w:rsidR="003D1C19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</w:t>
                      </w:r>
                      <w:r w:rsidR="004855B9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programmé</w:t>
                      </w:r>
                      <w:r w:rsidR="00504B2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le 2</w:t>
                      </w:r>
                      <w:r w:rsidR="008A16CE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1</w:t>
                      </w:r>
                      <w:r w:rsidR="00504B2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novembre dernier. </w:t>
                      </w:r>
                      <w:r w:rsidR="008A16CE" w:rsidRPr="008A16CE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Les conditions climatiques difficiles</w:t>
                      </w:r>
                      <w:r w:rsidR="008A16CE">
                        <w:t xml:space="preserve"> </w:t>
                      </w:r>
                      <w:r w:rsidR="008A16CE" w:rsidRPr="008A16CE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ont obligé de nombreux participants à renoncer à leur déplacement. Malgré, nous étions </w:t>
                      </w:r>
                      <w:r w:rsidR="008A16CE" w:rsidRPr="008A16CE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>plus de 50 réunis à la Cité numérique du Havre</w:t>
                      </w:r>
                      <w:r w:rsidR="004E13F6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 xml:space="preserve">, </w:t>
                      </w:r>
                      <w:r w:rsidR="008A16CE" w:rsidRPr="008A16CE">
                        <w:rPr>
                          <w:rFonts w:ascii="Myriad Pro" w:hAnsi="Myriad Pro" w:cs="Arial"/>
                          <w:b/>
                          <w:bCs/>
                          <w:color w:val="7B0000"/>
                          <w:sz w:val="21"/>
                          <w:szCs w:val="21"/>
                        </w:rPr>
                        <w:t>accueillis par Pascal CORNU</w:t>
                      </w:r>
                      <w:r w:rsidR="008A16CE" w:rsidRPr="008A16CE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, conseiller communautaire délégué au numérique de Le Havre Seine Métropole.</w:t>
                      </w:r>
                      <w:r w:rsidR="008A16CE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</w:t>
                      </w:r>
                      <w:r w:rsidR="00FD634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L'objectif de cette journée </w:t>
                      </w:r>
                      <w:r w:rsidR="003013F0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>était</w:t>
                      </w:r>
                      <w:r w:rsidR="00FD6344" w:rsidRPr="0076705C">
                        <w:rPr>
                          <w:rFonts w:ascii="Myriad Pro" w:hAnsi="Myriad Pro" w:cs="Arial"/>
                          <w:b/>
                          <w:bCs/>
                          <w:color w:val="FFFFFF"/>
                          <w:sz w:val="21"/>
                          <w:szCs w:val="21"/>
                        </w:rPr>
                        <w:t xml:space="preserve"> de présenter les travaux de la CRIGE Normandie et de faire le point sur les sujets forts.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8D752" w14:textId="54C4BBC5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27A93E68" w14:textId="0F7A720D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22CBD88D" w14:textId="3419BE90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013F589E" w14:textId="119B5E0C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76374C22" w14:textId="37C31997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775B3B93" w14:textId="77777777" w:rsidR="0073622C" w:rsidRPr="00C87009" w:rsidRDefault="0073622C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4270B109" w14:textId="77777777" w:rsidR="009957FB" w:rsidRPr="00C87009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78446EDF" w14:textId="138C9642" w:rsidR="009957FB" w:rsidRDefault="009957FB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136D1F45" w14:textId="77777777" w:rsidR="00D1447D" w:rsidRPr="00C87009" w:rsidRDefault="00D1447D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1CF781C4" w14:textId="64658D33" w:rsidR="0073622C" w:rsidRDefault="0073622C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26E6D736" w14:textId="45F31507" w:rsidR="00C87009" w:rsidRPr="00C87009" w:rsidRDefault="00C87009" w:rsidP="006C0A25">
      <w:pPr>
        <w:spacing w:after="0" w:line="240" w:lineRule="auto"/>
        <w:jc w:val="both"/>
        <w:rPr>
          <w:rFonts w:ascii="Myriad Pro" w:hAnsi="Myriad Pro" w:cs="Arial"/>
          <w:sz w:val="19"/>
          <w:szCs w:val="19"/>
        </w:rPr>
      </w:pPr>
    </w:p>
    <w:p w14:paraId="3C3BBA2F" w14:textId="219ECE70" w:rsidR="004855B9" w:rsidRPr="00C87009" w:rsidRDefault="004855B9" w:rsidP="00A00A18">
      <w:pPr>
        <w:spacing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330FAB">
        <w:rPr>
          <w:rFonts w:ascii="Myriad Pro" w:hAnsi="Myriad Pro" w:cs="Arial"/>
          <w:b/>
          <w:bCs/>
          <w:color w:val="7B0000"/>
          <w:sz w:val="19"/>
          <w:szCs w:val="19"/>
        </w:rPr>
        <w:t xml:space="preserve">La matinée a permis </w:t>
      </w:r>
      <w:r w:rsidR="005B695C" w:rsidRPr="00330FAB">
        <w:rPr>
          <w:rFonts w:ascii="Myriad Pro" w:hAnsi="Myriad Pro" w:cs="Arial"/>
          <w:b/>
          <w:bCs/>
          <w:color w:val="7B0000"/>
          <w:sz w:val="19"/>
          <w:szCs w:val="19"/>
        </w:rPr>
        <w:t xml:space="preserve">de </w:t>
      </w:r>
      <w:r w:rsidRPr="00330FAB">
        <w:rPr>
          <w:rFonts w:ascii="Myriad Pro" w:hAnsi="Myriad Pro" w:cs="Arial"/>
          <w:b/>
          <w:bCs/>
          <w:color w:val="7B0000"/>
          <w:sz w:val="19"/>
          <w:szCs w:val="19"/>
        </w:rPr>
        <w:t>présenter l'activité des instances de la CRIGE Normandie</w:t>
      </w:r>
      <w:r>
        <w:rPr>
          <w:rFonts w:ascii="Myriad Pro" w:hAnsi="Myriad Pro" w:cs="Arial"/>
          <w:sz w:val="19"/>
          <w:szCs w:val="19"/>
        </w:rPr>
        <w:t xml:space="preserve"> et de rappeler les évènements qui ont jalonné l'année</w:t>
      </w:r>
      <w:r w:rsidR="005B695C">
        <w:rPr>
          <w:rFonts w:ascii="Myriad Pro" w:hAnsi="Myriad Pro" w:cs="Arial"/>
          <w:sz w:val="19"/>
          <w:szCs w:val="19"/>
        </w:rPr>
        <w:t>, dont notamment</w:t>
      </w:r>
      <w:r>
        <w:rPr>
          <w:rFonts w:ascii="Myriad Pro" w:hAnsi="Myriad Pro" w:cs="Arial"/>
          <w:sz w:val="19"/>
          <w:szCs w:val="19"/>
        </w:rPr>
        <w:t xml:space="preserve"> : </w:t>
      </w:r>
    </w:p>
    <w:p w14:paraId="174DC747" w14:textId="560696E4" w:rsidR="00BA42D4" w:rsidRDefault="00BA42D4" w:rsidP="004855B9">
      <w:pPr>
        <w:pStyle w:val="Paragraphedeliste"/>
        <w:numPr>
          <w:ilvl w:val="0"/>
          <w:numId w:val="1"/>
        </w:numPr>
        <w:spacing w:after="0" w:line="264" w:lineRule="auto"/>
        <w:ind w:left="538" w:hanging="198"/>
        <w:jc w:val="both"/>
        <w:rPr>
          <w:rFonts w:ascii="Myriad Pro" w:hAnsi="Myriad Pro" w:cs="Arial"/>
          <w:sz w:val="19"/>
          <w:szCs w:val="19"/>
        </w:rPr>
      </w:pPr>
      <w:r w:rsidRPr="00BA42D4">
        <w:rPr>
          <w:rFonts w:ascii="Myriad Pro" w:hAnsi="Myriad Pro" w:cs="Arial"/>
          <w:sz w:val="19"/>
          <w:szCs w:val="19"/>
        </w:rPr>
        <w:t>l</w:t>
      </w:r>
      <w:r w:rsidR="004E13F6">
        <w:rPr>
          <w:rFonts w:ascii="Myriad Pro" w:hAnsi="Myriad Pro" w:cs="Arial"/>
          <w:sz w:val="19"/>
          <w:szCs w:val="19"/>
        </w:rPr>
        <w:t xml:space="preserve">'après-midi de présentation / débat </w:t>
      </w:r>
      <w:r w:rsidRPr="00BA42D4">
        <w:rPr>
          <w:rFonts w:ascii="Myriad Pro" w:hAnsi="Myriad Pro" w:cs="Arial"/>
          <w:sz w:val="19"/>
          <w:szCs w:val="19"/>
        </w:rPr>
        <w:t>sur le thème du Plan Corps de Rue Simplifié (PCRS)</w:t>
      </w:r>
      <w:r w:rsidR="004E13F6">
        <w:rPr>
          <w:rFonts w:ascii="Myriad Pro" w:hAnsi="Myriad Pro" w:cs="Arial"/>
          <w:sz w:val="19"/>
          <w:szCs w:val="19"/>
        </w:rPr>
        <w:t xml:space="preserve">, </w:t>
      </w:r>
      <w:r w:rsidRPr="00BA42D4">
        <w:rPr>
          <w:rFonts w:ascii="Myriad Pro" w:hAnsi="Myriad Pro" w:cs="Arial"/>
          <w:sz w:val="19"/>
          <w:szCs w:val="19"/>
        </w:rPr>
        <w:t xml:space="preserve">organisée le 22 janvier 2024, à </w:t>
      </w:r>
      <w:r w:rsidR="00F447D2">
        <w:rPr>
          <w:rFonts w:ascii="Myriad Pro" w:hAnsi="Myriad Pro" w:cs="Arial"/>
          <w:sz w:val="19"/>
          <w:szCs w:val="19"/>
        </w:rPr>
        <w:t xml:space="preserve">l'Abbaye aux Dames de </w:t>
      </w:r>
      <w:r w:rsidRPr="00BA42D4">
        <w:rPr>
          <w:rFonts w:ascii="Myriad Pro" w:hAnsi="Myriad Pro" w:cs="Arial"/>
          <w:sz w:val="19"/>
          <w:szCs w:val="19"/>
        </w:rPr>
        <w:t>Caen</w:t>
      </w:r>
      <w:r>
        <w:rPr>
          <w:rFonts w:ascii="Myriad Pro" w:hAnsi="Myriad Pro" w:cs="Arial"/>
          <w:sz w:val="19"/>
          <w:szCs w:val="19"/>
        </w:rPr>
        <w:t xml:space="preserve"> ;</w:t>
      </w:r>
      <w:r w:rsidR="00F447D2">
        <w:rPr>
          <w:rFonts w:ascii="Myriad Pro" w:hAnsi="Myriad Pro" w:cs="Arial"/>
          <w:sz w:val="19"/>
          <w:szCs w:val="19"/>
        </w:rPr>
        <w:t xml:space="preserve"> </w:t>
      </w:r>
    </w:p>
    <w:p w14:paraId="53165900" w14:textId="55D785E3" w:rsidR="00BA42D4" w:rsidRDefault="00BA42D4" w:rsidP="004855B9">
      <w:pPr>
        <w:pStyle w:val="Paragraphedeliste"/>
        <w:numPr>
          <w:ilvl w:val="0"/>
          <w:numId w:val="1"/>
        </w:numPr>
        <w:spacing w:after="0" w:line="264" w:lineRule="auto"/>
        <w:ind w:left="538" w:hanging="198"/>
        <w:jc w:val="both"/>
        <w:rPr>
          <w:rFonts w:ascii="Myriad Pro" w:hAnsi="Myriad Pro" w:cs="Arial"/>
          <w:sz w:val="19"/>
          <w:szCs w:val="19"/>
        </w:rPr>
      </w:pPr>
      <w:r w:rsidRPr="00BA42D4">
        <w:rPr>
          <w:rFonts w:ascii="Myriad Pro" w:hAnsi="Myriad Pro" w:cs="Arial"/>
          <w:sz w:val="19"/>
          <w:szCs w:val="19"/>
        </w:rPr>
        <w:t>la journée pédagogique sur les données satellitaires, organisée le 19 mars 2024, sur le campus de Caen</w:t>
      </w:r>
      <w:r>
        <w:rPr>
          <w:rFonts w:ascii="Myriad Pro" w:hAnsi="Myriad Pro" w:cs="Arial"/>
          <w:sz w:val="19"/>
          <w:szCs w:val="19"/>
        </w:rPr>
        <w:t>.</w:t>
      </w:r>
      <w:r w:rsidR="00F447D2">
        <w:rPr>
          <w:rFonts w:ascii="Myriad Pro" w:hAnsi="Myriad Pro" w:cs="Arial"/>
          <w:sz w:val="19"/>
          <w:szCs w:val="19"/>
        </w:rPr>
        <w:t xml:space="preserve"> </w:t>
      </w:r>
    </w:p>
    <w:p w14:paraId="333D6B17" w14:textId="7B3ED820" w:rsidR="00BA42D4" w:rsidRDefault="00BA42D4" w:rsidP="00FD6344">
      <w:pPr>
        <w:spacing w:before="60" w:after="0" w:line="264" w:lineRule="auto"/>
        <w:jc w:val="both"/>
        <w:rPr>
          <w:rFonts w:ascii="Myriad Pro" w:hAnsi="Myriad Pro" w:cs="Arial"/>
          <w:sz w:val="19"/>
          <w:szCs w:val="19"/>
        </w:rPr>
      </w:pPr>
      <w:r>
        <w:rPr>
          <w:rFonts w:ascii="Myriad Pro" w:hAnsi="Myriad Pro" w:cs="Arial"/>
          <w:sz w:val="19"/>
          <w:szCs w:val="19"/>
        </w:rPr>
        <w:t xml:space="preserve">Les animateurs des groupes de travail thématiques de la CRIGE </w:t>
      </w:r>
      <w:r w:rsidR="00AA5582">
        <w:rPr>
          <w:rFonts w:ascii="Myriad Pro" w:hAnsi="Myriad Pro" w:cs="Arial"/>
          <w:sz w:val="19"/>
          <w:szCs w:val="19"/>
        </w:rPr>
        <w:t>Normandie</w:t>
      </w:r>
      <w:r w:rsidR="00070B77">
        <w:rPr>
          <w:rFonts w:ascii="Myriad Pro" w:hAnsi="Myriad Pro" w:cs="Arial"/>
          <w:sz w:val="19"/>
          <w:szCs w:val="19"/>
        </w:rPr>
        <w:t xml:space="preserve"> </w:t>
      </w:r>
      <w:r>
        <w:rPr>
          <w:rFonts w:ascii="Myriad Pro" w:hAnsi="Myriad Pro" w:cs="Arial"/>
          <w:sz w:val="19"/>
          <w:szCs w:val="19"/>
        </w:rPr>
        <w:t>ont présenté les travaux réalisés en 2024</w:t>
      </w:r>
      <w:r w:rsidR="004E13F6">
        <w:rPr>
          <w:rFonts w:ascii="Myriad Pro" w:hAnsi="Myriad Pro" w:cs="Arial"/>
          <w:sz w:val="19"/>
          <w:szCs w:val="19"/>
        </w:rPr>
        <w:t xml:space="preserve">. </w:t>
      </w:r>
      <w:r w:rsidRPr="004E13F6">
        <w:rPr>
          <w:rFonts w:ascii="Myriad Pro" w:hAnsi="Myriad Pro" w:cs="Arial"/>
          <w:i/>
          <w:iCs/>
          <w:sz w:val="19"/>
          <w:szCs w:val="19"/>
        </w:rPr>
        <w:t>(GT</w:t>
      </w:r>
      <w:r w:rsidR="004E13F6" w:rsidRPr="004E13F6">
        <w:rPr>
          <w:rFonts w:ascii="Myriad Pro" w:hAnsi="Myriad Pro" w:cs="Arial"/>
          <w:i/>
          <w:iCs/>
          <w:sz w:val="19"/>
          <w:szCs w:val="19"/>
        </w:rPr>
        <w:t> 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Accessibilité,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Drones,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Foncier économique,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Innovation et data,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Mode d'occupation du sol,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Open data, </w:t>
      </w:r>
      <w:r w:rsidRPr="004E13F6">
        <w:rPr>
          <w:rFonts w:ascii="Myriad Pro" w:hAnsi="Myriad Pro" w:cs="Arial"/>
          <w:i/>
          <w:iCs/>
          <w:sz w:val="19"/>
          <w:szCs w:val="19"/>
        </w:rPr>
        <w:t>GT</w:t>
      </w:r>
      <w:r w:rsidR="004E13F6">
        <w:rPr>
          <w:rFonts w:ascii="Myriad Pro" w:hAnsi="Myriad Pro" w:cs="Arial"/>
          <w:i/>
          <w:iCs/>
          <w:sz w:val="19"/>
          <w:szCs w:val="19"/>
        </w:rPr>
        <w:t> 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Plan corps de rue simplifié et </w:t>
      </w:r>
      <w:r w:rsidRPr="004E13F6">
        <w:rPr>
          <w:rFonts w:ascii="Myriad Pro" w:hAnsi="Myriad Pro" w:cs="Arial"/>
          <w:i/>
          <w:iCs/>
          <w:sz w:val="19"/>
          <w:szCs w:val="19"/>
        </w:rPr>
        <w:t xml:space="preserve">GT </w:t>
      </w:r>
      <w:r w:rsidRPr="004E13F6">
        <w:rPr>
          <w:rFonts w:ascii="Myriad Pro" w:hAnsi="Myriad Pro" w:cs="Arial"/>
          <w:i/>
          <w:iCs/>
          <w:sz w:val="19"/>
          <w:szCs w:val="19"/>
        </w:rPr>
        <w:t>Vélo</w:t>
      </w:r>
      <w:r w:rsidRPr="004E13F6">
        <w:rPr>
          <w:rFonts w:ascii="Myriad Pro" w:hAnsi="Myriad Pro" w:cs="Arial"/>
          <w:i/>
          <w:iCs/>
          <w:sz w:val="19"/>
          <w:szCs w:val="19"/>
        </w:rPr>
        <w:t>)</w:t>
      </w:r>
    </w:p>
    <w:p w14:paraId="34B11774" w14:textId="1C924B5A" w:rsidR="006D7526" w:rsidRPr="006D7526" w:rsidRDefault="006D7526" w:rsidP="006D7526">
      <w:pPr>
        <w:spacing w:before="60"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6D7526">
        <w:rPr>
          <w:rFonts w:ascii="Myriad Pro" w:hAnsi="Myriad Pro" w:cs="Arial"/>
          <w:sz w:val="19"/>
          <w:szCs w:val="19"/>
        </w:rPr>
        <w:t xml:space="preserve">Un point d'étape a été fait sur le projet DataNormandie. Chaïnez BENSIFI, l'administratrice de la plateforme, a donné les prochaines échéances du projet, a présenté les objectifs stratégiques et a </w:t>
      </w:r>
      <w:r w:rsidR="004E13F6">
        <w:rPr>
          <w:rFonts w:ascii="Myriad Pro" w:hAnsi="Myriad Pro" w:cs="Arial"/>
          <w:sz w:val="19"/>
          <w:szCs w:val="19"/>
        </w:rPr>
        <w:t xml:space="preserve">identifié </w:t>
      </w:r>
      <w:r w:rsidRPr="006D7526">
        <w:rPr>
          <w:rFonts w:ascii="Myriad Pro" w:hAnsi="Myriad Pro" w:cs="Arial"/>
          <w:sz w:val="19"/>
          <w:szCs w:val="19"/>
        </w:rPr>
        <w:t xml:space="preserve">les acteurs adressés par la plateforme. Une présentation de l'interface encore en développement a permis de passer en revue quelques fonctionnalités. </w:t>
      </w:r>
    </w:p>
    <w:p w14:paraId="2A9BD60B" w14:textId="342778B3" w:rsidR="006D7526" w:rsidRDefault="006D7526" w:rsidP="006D7526">
      <w:pPr>
        <w:spacing w:before="60"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6D7526">
        <w:rPr>
          <w:rFonts w:ascii="Myriad Pro" w:hAnsi="Myriad Pro" w:cs="Arial"/>
          <w:sz w:val="19"/>
          <w:szCs w:val="19"/>
        </w:rPr>
        <w:t>Lydia AMET, nouvelle Déléguée régionale Normandie et Centre-Val de Loire de l'IGN s'est présentée aux membres du réseau. Elle a affirmé la volonté de l'IGN de collaborer avec les acteurs des territoires et elle participera à l'organisation des prochaines rencontres IGN – CRIGE Normandie. Un point d'information sur le LiDAR HD normand a été fait.</w:t>
      </w:r>
      <w:r>
        <w:rPr>
          <w:rFonts w:ascii="Myriad Pro" w:hAnsi="Myriad Pro" w:cs="Arial"/>
          <w:sz w:val="19"/>
          <w:szCs w:val="19"/>
        </w:rPr>
        <w:t xml:space="preserve"> </w:t>
      </w:r>
    </w:p>
    <w:p w14:paraId="5CD5A622" w14:textId="66F0DF2E" w:rsidR="00F43C38" w:rsidRDefault="00F43C38" w:rsidP="00003104">
      <w:pPr>
        <w:spacing w:after="0" w:line="264" w:lineRule="auto"/>
        <w:jc w:val="both"/>
        <w:rPr>
          <w:rFonts w:ascii="Myriad Pro" w:hAnsi="Myriad Pro" w:cs="Arial"/>
          <w:sz w:val="16"/>
          <w:szCs w:val="19"/>
        </w:rPr>
      </w:pPr>
    </w:p>
    <w:p w14:paraId="26D68D67" w14:textId="4A212A6A" w:rsidR="004E13F6" w:rsidRDefault="004E13F6" w:rsidP="00003104">
      <w:pPr>
        <w:spacing w:after="0" w:line="264" w:lineRule="auto"/>
        <w:jc w:val="both"/>
        <w:rPr>
          <w:rFonts w:ascii="Myriad Pro" w:hAnsi="Myriad Pro" w:cs="Arial"/>
          <w:sz w:val="16"/>
          <w:szCs w:val="19"/>
        </w:rPr>
      </w:pPr>
      <w:r>
        <w:rPr>
          <w:rFonts w:ascii="Myriad Pro" w:hAnsi="Myriad Pro" w:cs="Arial"/>
          <w:noProof/>
          <w:sz w:val="16"/>
          <w:szCs w:val="19"/>
        </w:rPr>
        <w:drawing>
          <wp:inline distT="0" distB="0" distL="0" distR="0" wp14:anchorId="78A05275" wp14:editId="124A5EBD">
            <wp:extent cx="6492875" cy="1804670"/>
            <wp:effectExtent l="0" t="0" r="3175" b="5080"/>
            <wp:docPr id="172349658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201F1" w14:textId="77777777" w:rsidR="00422E4D" w:rsidRPr="00B61BEB" w:rsidRDefault="00422E4D" w:rsidP="006C0A25">
      <w:pPr>
        <w:spacing w:after="0" w:line="264" w:lineRule="auto"/>
        <w:jc w:val="both"/>
        <w:rPr>
          <w:rFonts w:ascii="Myriad Pro" w:hAnsi="Myriad Pro" w:cs="Arial"/>
          <w:sz w:val="16"/>
          <w:szCs w:val="19"/>
        </w:rPr>
      </w:pPr>
    </w:p>
    <w:p w14:paraId="2B23967F" w14:textId="0A4EA835" w:rsidR="006D7526" w:rsidRPr="006D7526" w:rsidRDefault="002C7B1A" w:rsidP="006D7526">
      <w:pPr>
        <w:spacing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6D7526">
        <w:rPr>
          <w:rFonts w:ascii="Myriad Pro" w:hAnsi="Myriad Pro" w:cs="Arial"/>
          <w:b/>
          <w:bCs/>
          <w:color w:val="7B0000"/>
          <w:sz w:val="19"/>
          <w:szCs w:val="19"/>
        </w:rPr>
        <w:t>L'après-midi</w:t>
      </w:r>
      <w:r w:rsidR="0009245B" w:rsidRPr="006D7526">
        <w:rPr>
          <w:rFonts w:ascii="Myriad Pro" w:hAnsi="Myriad Pro" w:cs="Arial"/>
          <w:b/>
          <w:bCs/>
          <w:color w:val="7B0000"/>
          <w:sz w:val="19"/>
          <w:szCs w:val="19"/>
        </w:rPr>
        <w:t xml:space="preserve"> </w:t>
      </w:r>
      <w:r w:rsidR="00CD0A93" w:rsidRPr="006D7526">
        <w:rPr>
          <w:rFonts w:ascii="Myriad Pro" w:hAnsi="Myriad Pro" w:cs="Arial"/>
          <w:b/>
          <w:bCs/>
          <w:color w:val="7B0000"/>
          <w:sz w:val="19"/>
          <w:szCs w:val="19"/>
        </w:rPr>
        <w:t xml:space="preserve">était réservée </w:t>
      </w:r>
      <w:r w:rsidR="006D7526" w:rsidRPr="006D7526">
        <w:rPr>
          <w:rFonts w:ascii="Myriad Pro" w:hAnsi="Myriad Pro" w:cs="Arial"/>
          <w:b/>
          <w:bCs/>
          <w:color w:val="7B0000"/>
          <w:sz w:val="19"/>
          <w:szCs w:val="19"/>
        </w:rPr>
        <w:t>au thème du foncier</w:t>
      </w:r>
      <w:r w:rsidR="006D7526" w:rsidRPr="006D7526">
        <w:rPr>
          <w:rFonts w:ascii="Myriad Pro" w:hAnsi="Myriad Pro" w:cs="Arial"/>
          <w:sz w:val="19"/>
          <w:szCs w:val="19"/>
        </w:rPr>
        <w:t xml:space="preserve">. L'objectif était de permettre aux participants d'avoir une vision </w:t>
      </w:r>
      <w:r w:rsidR="00330FAB">
        <w:rPr>
          <w:rFonts w:ascii="Myriad Pro" w:hAnsi="Myriad Pro" w:cs="Arial"/>
          <w:sz w:val="19"/>
          <w:szCs w:val="19"/>
        </w:rPr>
        <w:t>globale</w:t>
      </w:r>
      <w:r w:rsidR="006D7526" w:rsidRPr="006D7526">
        <w:rPr>
          <w:rFonts w:ascii="Myriad Pro" w:hAnsi="Myriad Pro" w:cs="Arial"/>
          <w:sz w:val="19"/>
          <w:szCs w:val="19"/>
        </w:rPr>
        <w:t xml:space="preserve"> et des points de repère sur le sujet. Il s'agissait également de sensibiliser les acteurs à l’importance de constituer une donnée foncière à l’échelle régionale pour leur permettre de mieux répondre à leurs missions et usages. </w:t>
      </w:r>
    </w:p>
    <w:p w14:paraId="0F5159E9" w14:textId="213CBB9F" w:rsidR="006D7526" w:rsidRPr="006D7526" w:rsidRDefault="006D7526" w:rsidP="006D7526">
      <w:pPr>
        <w:spacing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6D7526">
        <w:rPr>
          <w:rFonts w:ascii="Myriad Pro" w:hAnsi="Myriad Pro" w:cs="Arial"/>
          <w:sz w:val="19"/>
          <w:szCs w:val="19"/>
        </w:rPr>
        <w:t xml:space="preserve">Pascal Henry, directeur régional adjoint de la DREAL Normandie et Laurent MARY, directeur général adjoint de la Région Normandie ont introduit le sujet. </w:t>
      </w:r>
    </w:p>
    <w:p w14:paraId="7DA80B0E" w14:textId="77777777" w:rsidR="006D7526" w:rsidRDefault="006D7526" w:rsidP="006D7526">
      <w:pPr>
        <w:spacing w:after="0" w:line="264" w:lineRule="auto"/>
        <w:jc w:val="both"/>
        <w:rPr>
          <w:rFonts w:ascii="Myriad Pro" w:hAnsi="Myriad Pro" w:cs="Arial"/>
          <w:sz w:val="19"/>
          <w:szCs w:val="19"/>
        </w:rPr>
      </w:pPr>
      <w:r w:rsidRPr="006D7526">
        <w:rPr>
          <w:rFonts w:ascii="Myriad Pro" w:hAnsi="Myriad Pro" w:cs="Arial"/>
          <w:sz w:val="19"/>
          <w:szCs w:val="19"/>
        </w:rPr>
        <w:t xml:space="preserve">Deux présentations ont permis de valoriser l'observatoire des friches normand (EPF) et de sensibiliser à l'importance des données sur les sols (SAFER). </w:t>
      </w:r>
    </w:p>
    <w:p w14:paraId="34D935D7" w14:textId="6B619D21" w:rsidR="006D7526" w:rsidRDefault="00816FC8" w:rsidP="00816FC8">
      <w:pPr>
        <w:spacing w:after="0" w:line="264" w:lineRule="auto"/>
        <w:jc w:val="both"/>
        <w:rPr>
          <w:rFonts w:ascii="Myriad Pro" w:hAnsi="Myriad Pro" w:cs="Arial"/>
          <w:sz w:val="19"/>
          <w:szCs w:val="19"/>
        </w:rPr>
      </w:pPr>
      <w:r>
        <w:rPr>
          <w:rFonts w:ascii="Myriad Pro" w:hAnsi="Myriad Pro" w:cs="Arial"/>
          <w:sz w:val="19"/>
          <w:szCs w:val="19"/>
        </w:rPr>
        <w:t xml:space="preserve">Cette séquence a été parachevée par un </w:t>
      </w:r>
      <w:r w:rsidR="006D7526" w:rsidRPr="006D7526">
        <w:rPr>
          <w:rFonts w:ascii="Myriad Pro" w:hAnsi="Myriad Pro" w:cs="Arial"/>
          <w:sz w:val="19"/>
          <w:szCs w:val="19"/>
        </w:rPr>
        <w:t xml:space="preserve">travail collectif </w:t>
      </w:r>
      <w:r>
        <w:rPr>
          <w:rFonts w:ascii="Myriad Pro" w:hAnsi="Myriad Pro" w:cs="Arial"/>
          <w:sz w:val="19"/>
          <w:szCs w:val="19"/>
        </w:rPr>
        <w:t xml:space="preserve">réalisé dans deux </w:t>
      </w:r>
      <w:r w:rsidR="006D7526" w:rsidRPr="006D7526">
        <w:rPr>
          <w:rFonts w:ascii="Myriad Pro" w:hAnsi="Myriad Pro" w:cs="Arial"/>
          <w:sz w:val="19"/>
          <w:szCs w:val="19"/>
        </w:rPr>
        <w:t xml:space="preserve">ateliers </w:t>
      </w:r>
      <w:r w:rsidR="004E13F6">
        <w:rPr>
          <w:rFonts w:ascii="Myriad Pro" w:hAnsi="Myriad Pro" w:cs="Arial"/>
          <w:sz w:val="19"/>
          <w:szCs w:val="19"/>
        </w:rPr>
        <w:t>conduits</w:t>
      </w:r>
      <w:r>
        <w:rPr>
          <w:rFonts w:ascii="Myriad Pro" w:hAnsi="Myriad Pro" w:cs="Arial"/>
          <w:sz w:val="19"/>
          <w:szCs w:val="19"/>
        </w:rPr>
        <w:t xml:space="preserve"> en parallèle (</w:t>
      </w:r>
      <w:r w:rsidR="006D7526">
        <w:rPr>
          <w:rFonts w:ascii="Myriad Pro" w:hAnsi="Myriad Pro" w:cs="Arial"/>
          <w:sz w:val="19"/>
          <w:szCs w:val="19"/>
        </w:rPr>
        <w:t xml:space="preserve">atelier </w:t>
      </w:r>
      <w:r w:rsidR="006D7526" w:rsidRPr="006D7526">
        <w:rPr>
          <w:rFonts w:ascii="Myriad Pro" w:hAnsi="Myriad Pro" w:cs="Arial"/>
          <w:sz w:val="19"/>
          <w:szCs w:val="19"/>
        </w:rPr>
        <w:t>"Attractivité et optimisation du foncier économique"</w:t>
      </w:r>
      <w:r w:rsidR="00330FAB">
        <w:rPr>
          <w:rFonts w:ascii="Myriad Pro" w:hAnsi="Myriad Pro" w:cs="Arial"/>
          <w:sz w:val="19"/>
          <w:szCs w:val="19"/>
        </w:rPr>
        <w:t xml:space="preserve"> </w:t>
      </w:r>
      <w:r>
        <w:rPr>
          <w:rFonts w:ascii="Myriad Pro" w:hAnsi="Myriad Pro" w:cs="Arial"/>
          <w:sz w:val="19"/>
          <w:szCs w:val="19"/>
        </w:rPr>
        <w:t xml:space="preserve">et </w:t>
      </w:r>
      <w:r w:rsidR="00D3573C">
        <w:rPr>
          <w:rFonts w:ascii="Myriad Pro" w:hAnsi="Myriad Pro" w:cs="Arial"/>
          <w:sz w:val="19"/>
          <w:szCs w:val="19"/>
        </w:rPr>
        <w:t xml:space="preserve">atelier </w:t>
      </w:r>
      <w:r w:rsidR="00D3573C" w:rsidRPr="00D3573C">
        <w:rPr>
          <w:rFonts w:ascii="Myriad Pro" w:hAnsi="Myriad Pro" w:cs="Arial"/>
          <w:sz w:val="19"/>
          <w:szCs w:val="19"/>
        </w:rPr>
        <w:t>"Stratégies de sobriété foncière et planification"</w:t>
      </w:r>
      <w:r>
        <w:rPr>
          <w:rFonts w:ascii="Myriad Pro" w:hAnsi="Myriad Pro" w:cs="Arial"/>
          <w:sz w:val="19"/>
          <w:szCs w:val="19"/>
        </w:rPr>
        <w:t>)</w:t>
      </w:r>
      <w:r w:rsidR="00330FAB">
        <w:rPr>
          <w:rFonts w:ascii="Myriad Pro" w:hAnsi="Myriad Pro" w:cs="Arial"/>
          <w:sz w:val="19"/>
          <w:szCs w:val="19"/>
        </w:rPr>
        <w:t xml:space="preserve">. </w:t>
      </w:r>
    </w:p>
    <w:p w14:paraId="4055222E" w14:textId="77777777" w:rsidR="00741220" w:rsidRPr="00B61BEB" w:rsidRDefault="00741220" w:rsidP="006C0A25">
      <w:pPr>
        <w:spacing w:after="0" w:line="264" w:lineRule="auto"/>
        <w:jc w:val="both"/>
        <w:rPr>
          <w:rFonts w:ascii="Myriad Pro" w:hAnsi="Myriad Pro" w:cs="Arial"/>
          <w:sz w:val="16"/>
          <w:szCs w:val="19"/>
        </w:rPr>
      </w:pPr>
    </w:p>
    <w:p w14:paraId="19E9B11B" w14:textId="75342A48" w:rsidR="00BF4578" w:rsidRPr="00C87009" w:rsidRDefault="00130286" w:rsidP="006C0A25">
      <w:pPr>
        <w:spacing w:after="0" w:line="264" w:lineRule="auto"/>
        <w:jc w:val="both"/>
        <w:rPr>
          <w:rFonts w:ascii="Myriad Pro" w:hAnsi="Myriad Pro" w:cs="Arial"/>
          <w:b/>
          <w:color w:val="7B0000"/>
          <w:sz w:val="20"/>
          <w:szCs w:val="20"/>
        </w:rPr>
      </w:pPr>
      <w:r>
        <w:rPr>
          <w:rFonts w:ascii="Myriad Pro" w:hAnsi="Myriad Pro" w:cs="Arial"/>
          <w:b/>
          <w:color w:val="7B0000"/>
          <w:sz w:val="20"/>
          <w:szCs w:val="20"/>
        </w:rPr>
        <w:t xml:space="preserve">Les </w:t>
      </w:r>
      <w:r w:rsidR="00D3573C">
        <w:rPr>
          <w:rFonts w:ascii="Myriad Pro" w:hAnsi="Myriad Pro" w:cs="Arial"/>
          <w:b/>
          <w:color w:val="7B0000"/>
          <w:sz w:val="20"/>
          <w:szCs w:val="20"/>
        </w:rPr>
        <w:t>ressources</w:t>
      </w:r>
      <w:r>
        <w:rPr>
          <w:rFonts w:ascii="Myriad Pro" w:hAnsi="Myriad Pro" w:cs="Arial"/>
          <w:b/>
          <w:color w:val="7B0000"/>
          <w:sz w:val="20"/>
          <w:szCs w:val="20"/>
        </w:rPr>
        <w:t xml:space="preserve"> </w:t>
      </w:r>
      <w:r w:rsidR="00262CC7" w:rsidRPr="00C87009">
        <w:rPr>
          <w:rFonts w:ascii="Myriad Pro" w:hAnsi="Myriad Pro" w:cs="Arial"/>
          <w:b/>
          <w:color w:val="7B0000"/>
          <w:sz w:val="20"/>
          <w:szCs w:val="20"/>
        </w:rPr>
        <w:t xml:space="preserve">de la journée </w:t>
      </w:r>
      <w:r>
        <w:rPr>
          <w:rFonts w:ascii="Myriad Pro" w:hAnsi="Myriad Pro" w:cs="Arial"/>
          <w:b/>
          <w:color w:val="7B0000"/>
          <w:sz w:val="20"/>
          <w:szCs w:val="20"/>
        </w:rPr>
        <w:t xml:space="preserve">sont </w:t>
      </w:r>
      <w:r w:rsidRPr="00712EB1">
        <w:rPr>
          <w:rFonts w:ascii="Myriad Pro" w:hAnsi="Myriad Pro" w:cs="Arial"/>
          <w:b/>
          <w:color w:val="7B0000"/>
          <w:sz w:val="20"/>
          <w:szCs w:val="20"/>
        </w:rPr>
        <w:t>acce</w:t>
      </w:r>
      <w:r>
        <w:rPr>
          <w:rFonts w:ascii="Myriad Pro" w:hAnsi="Myriad Pro" w:cs="Arial"/>
          <w:b/>
          <w:color w:val="7B0000"/>
          <w:sz w:val="20"/>
          <w:szCs w:val="20"/>
        </w:rPr>
        <w:t>ssibles</w:t>
      </w:r>
      <w:r w:rsidR="00C35229">
        <w:rPr>
          <w:rFonts w:ascii="Myriad Pro" w:hAnsi="Myriad Pro" w:cs="Arial"/>
          <w:b/>
          <w:color w:val="7B0000"/>
          <w:sz w:val="20"/>
          <w:szCs w:val="20"/>
        </w:rPr>
        <w:t xml:space="preserve"> </w:t>
      </w:r>
      <w:hyperlink r:id="rId10" w:history="1">
        <w:r w:rsidR="00262CC7" w:rsidRPr="00BB186D">
          <w:rPr>
            <w:rStyle w:val="Lienhypertexte"/>
            <w:rFonts w:ascii="Myriad Pro" w:hAnsi="Myriad Pro" w:cs="Arial"/>
            <w:b/>
            <w:color w:val="595959" w:themeColor="text1" w:themeTint="A6"/>
            <w:sz w:val="20"/>
            <w:szCs w:val="20"/>
          </w:rPr>
          <w:t>s</w:t>
        </w:r>
        <w:r w:rsidR="00741220" w:rsidRPr="00BB186D">
          <w:rPr>
            <w:rStyle w:val="Lienhypertexte"/>
            <w:rFonts w:ascii="Myriad Pro" w:hAnsi="Myriad Pro" w:cs="Arial"/>
            <w:b/>
            <w:color w:val="595959" w:themeColor="text1" w:themeTint="A6"/>
            <w:sz w:val="20"/>
            <w:szCs w:val="20"/>
          </w:rPr>
          <w:t>ur le portail de la CRIGE</w:t>
        </w:r>
        <w:r w:rsidR="00FA2DD9" w:rsidRPr="00BB186D">
          <w:rPr>
            <w:rStyle w:val="Lienhypertexte"/>
            <w:rFonts w:ascii="Myriad Pro" w:hAnsi="Myriad Pro" w:cs="Arial"/>
            <w:b/>
            <w:color w:val="595959" w:themeColor="text1" w:themeTint="A6"/>
            <w:sz w:val="20"/>
            <w:szCs w:val="20"/>
          </w:rPr>
          <w:t xml:space="preserve"> Normandie</w:t>
        </w:r>
      </w:hyperlink>
      <w:r w:rsidR="00741220" w:rsidRPr="00C87009">
        <w:rPr>
          <w:rFonts w:ascii="Myriad Pro" w:hAnsi="Myriad Pro" w:cs="Arial"/>
          <w:b/>
          <w:color w:val="7B0000"/>
          <w:sz w:val="20"/>
          <w:szCs w:val="20"/>
        </w:rPr>
        <w:t xml:space="preserve">. </w:t>
      </w:r>
    </w:p>
    <w:sectPr w:rsidR="00BF4578" w:rsidRPr="00C87009" w:rsidSect="00D97739">
      <w:footerReference w:type="default" r:id="rId11"/>
      <w:pgSz w:w="11906" w:h="16838" w:code="9"/>
      <w:pgMar w:top="567" w:right="851" w:bottom="56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CEE2" w14:textId="77777777" w:rsidR="00D97739" w:rsidRDefault="00D97739" w:rsidP="00741220">
      <w:pPr>
        <w:spacing w:after="0" w:line="240" w:lineRule="auto"/>
      </w:pPr>
      <w:r>
        <w:separator/>
      </w:r>
    </w:p>
  </w:endnote>
  <w:endnote w:type="continuationSeparator" w:id="0">
    <w:p w14:paraId="7E4BC504" w14:textId="77777777" w:rsidR="00D97739" w:rsidRDefault="00D97739" w:rsidP="0074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0141" w14:textId="77777777" w:rsidR="00741220" w:rsidRDefault="007F2984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ABBEB" wp14:editId="260AA2C5">
              <wp:simplePos x="0" y="0"/>
              <wp:positionH relativeFrom="margin">
                <wp:posOffset>-540385</wp:posOffset>
              </wp:positionH>
              <wp:positionV relativeFrom="paragraph">
                <wp:posOffset>30536</wp:posOffset>
              </wp:positionV>
              <wp:extent cx="7559675" cy="359410"/>
              <wp:effectExtent l="0" t="0" r="3175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A7C8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CFBD96" w14:textId="77777777" w:rsidR="00741220" w:rsidRPr="00C87009" w:rsidRDefault="00741220" w:rsidP="00C87009">
                          <w:pPr>
                            <w:spacing w:after="60" w:line="240" w:lineRule="auto"/>
                            <w:ind w:firstLine="709"/>
                            <w:rPr>
                              <w:rFonts w:ascii="Myriad Pro" w:hAnsi="Myriad Pro" w:cs="Arial"/>
                              <w:b/>
                            </w:rPr>
                          </w:pPr>
                          <w:r w:rsidRPr="00C87009">
                            <w:rPr>
                              <w:rFonts w:ascii="Myriad Pro" w:hAnsi="Myriad Pro" w:cs="Arial"/>
                              <w:b/>
                            </w:rPr>
                            <w:t>www.crige.normandie.fr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ABBEB" id="Rectangle 3" o:spid="_x0000_s1027" style="position:absolute;margin-left:-42.55pt;margin-top:2.4pt;width:595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" fillcolor="#a7c82d" stroked="f" strokeweight="1pt">
              <v:textbox>
                <w:txbxContent>
                  <w:p w14:paraId="33CFBD96" w14:textId="77777777" w:rsidR="00741220" w:rsidRPr="00C87009" w:rsidRDefault="00741220" w:rsidP="00C87009">
                    <w:pPr>
                      <w:spacing w:after="60" w:line="240" w:lineRule="auto"/>
                      <w:ind w:firstLine="709"/>
                      <w:rPr>
                        <w:rFonts w:ascii="Myriad Pro" w:hAnsi="Myriad Pro" w:cs="Arial"/>
                        <w:b/>
                      </w:rPr>
                    </w:pPr>
                    <w:r w:rsidRPr="00C87009">
                      <w:rPr>
                        <w:rFonts w:ascii="Myriad Pro" w:hAnsi="Myriad Pro" w:cs="Arial"/>
                        <w:b/>
                      </w:rPr>
                      <w:t>www.crige.normandie.fr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F9966" wp14:editId="5EECCCF2">
              <wp:simplePos x="0" y="0"/>
              <wp:positionH relativeFrom="column">
                <wp:posOffset>-539750</wp:posOffset>
              </wp:positionH>
              <wp:positionV relativeFrom="paragraph">
                <wp:posOffset>12756</wp:posOffset>
              </wp:positionV>
              <wp:extent cx="7559675" cy="0"/>
              <wp:effectExtent l="0" t="19050" r="22225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09E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5135A9" id="Connecteur droit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1pt" to="55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" strokecolor="#a09eaa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5851" w14:textId="77777777" w:rsidR="00D97739" w:rsidRDefault="00D97739" w:rsidP="00741220">
      <w:pPr>
        <w:spacing w:after="0" w:line="240" w:lineRule="auto"/>
      </w:pPr>
      <w:r>
        <w:separator/>
      </w:r>
    </w:p>
  </w:footnote>
  <w:footnote w:type="continuationSeparator" w:id="0">
    <w:p w14:paraId="2D35BABA" w14:textId="77777777" w:rsidR="00D97739" w:rsidRDefault="00D97739" w:rsidP="0074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alt="flocon de neige " style="width:20.05pt;height:20.05pt;flip:y;visibility:visible;mso-wrap-style:square" o:bullet="t">
        <v:imagedata r:id="rId1" o:title="flocon de neige "/>
      </v:shape>
    </w:pict>
  </w:numPicBullet>
  <w:abstractNum w:abstractNumId="0" w15:restartNumberingAfterBreak="0">
    <w:nsid w:val="2C9100FF"/>
    <w:multiLevelType w:val="hybridMultilevel"/>
    <w:tmpl w:val="AED01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62F2E"/>
    <w:multiLevelType w:val="hybridMultilevel"/>
    <w:tmpl w:val="52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2C84"/>
    <w:multiLevelType w:val="hybridMultilevel"/>
    <w:tmpl w:val="F5A2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64307">
    <w:abstractNumId w:val="0"/>
  </w:num>
  <w:num w:numId="2" w16cid:durableId="1731028461">
    <w:abstractNumId w:val="1"/>
  </w:num>
  <w:num w:numId="3" w16cid:durableId="50505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35"/>
    <w:rsid w:val="000023E9"/>
    <w:rsid w:val="00003104"/>
    <w:rsid w:val="00021F36"/>
    <w:rsid w:val="00032CEF"/>
    <w:rsid w:val="00055645"/>
    <w:rsid w:val="00070B77"/>
    <w:rsid w:val="00072BC1"/>
    <w:rsid w:val="0009245B"/>
    <w:rsid w:val="00097970"/>
    <w:rsid w:val="000A531F"/>
    <w:rsid w:val="000A6BE3"/>
    <w:rsid w:val="000C34BA"/>
    <w:rsid w:val="000C6F28"/>
    <w:rsid w:val="000C70A2"/>
    <w:rsid w:val="000C76D6"/>
    <w:rsid w:val="000F76DC"/>
    <w:rsid w:val="001017C4"/>
    <w:rsid w:val="00101A37"/>
    <w:rsid w:val="0010781A"/>
    <w:rsid w:val="00125B87"/>
    <w:rsid w:val="00130286"/>
    <w:rsid w:val="00131A8B"/>
    <w:rsid w:val="00140D9F"/>
    <w:rsid w:val="00167CAF"/>
    <w:rsid w:val="001778C0"/>
    <w:rsid w:val="00181E90"/>
    <w:rsid w:val="001856FA"/>
    <w:rsid w:val="001C5C5E"/>
    <w:rsid w:val="001D6EE3"/>
    <w:rsid w:val="001D7D81"/>
    <w:rsid w:val="001E196D"/>
    <w:rsid w:val="001E70FA"/>
    <w:rsid w:val="001F439F"/>
    <w:rsid w:val="0023019F"/>
    <w:rsid w:val="0023282A"/>
    <w:rsid w:val="0023770B"/>
    <w:rsid w:val="00241254"/>
    <w:rsid w:val="00255D07"/>
    <w:rsid w:val="00262CC7"/>
    <w:rsid w:val="00264697"/>
    <w:rsid w:val="00265596"/>
    <w:rsid w:val="002C7B1A"/>
    <w:rsid w:val="002E11DC"/>
    <w:rsid w:val="002E24D7"/>
    <w:rsid w:val="002E2C82"/>
    <w:rsid w:val="003013F0"/>
    <w:rsid w:val="00312EAF"/>
    <w:rsid w:val="0033013C"/>
    <w:rsid w:val="00330BC9"/>
    <w:rsid w:val="00330FAB"/>
    <w:rsid w:val="00335C1F"/>
    <w:rsid w:val="00365193"/>
    <w:rsid w:val="00385AA1"/>
    <w:rsid w:val="003C292F"/>
    <w:rsid w:val="003D1C19"/>
    <w:rsid w:val="003D37F3"/>
    <w:rsid w:val="003E44A2"/>
    <w:rsid w:val="003F6B11"/>
    <w:rsid w:val="00405B8E"/>
    <w:rsid w:val="00415F5C"/>
    <w:rsid w:val="00416069"/>
    <w:rsid w:val="00421B57"/>
    <w:rsid w:val="00422E4D"/>
    <w:rsid w:val="00426D7F"/>
    <w:rsid w:val="00441963"/>
    <w:rsid w:val="00443BA6"/>
    <w:rsid w:val="004500BE"/>
    <w:rsid w:val="004560A2"/>
    <w:rsid w:val="004632F6"/>
    <w:rsid w:val="00477B69"/>
    <w:rsid w:val="004855B9"/>
    <w:rsid w:val="004908A0"/>
    <w:rsid w:val="00492495"/>
    <w:rsid w:val="004A6973"/>
    <w:rsid w:val="004C1ABA"/>
    <w:rsid w:val="004C7C10"/>
    <w:rsid w:val="004D33CA"/>
    <w:rsid w:val="004D51D8"/>
    <w:rsid w:val="004E13F6"/>
    <w:rsid w:val="004E4D36"/>
    <w:rsid w:val="004F08E6"/>
    <w:rsid w:val="00504B24"/>
    <w:rsid w:val="00513135"/>
    <w:rsid w:val="005148BA"/>
    <w:rsid w:val="0051525C"/>
    <w:rsid w:val="005275FC"/>
    <w:rsid w:val="00531521"/>
    <w:rsid w:val="00556A89"/>
    <w:rsid w:val="005A10BE"/>
    <w:rsid w:val="005A28FB"/>
    <w:rsid w:val="005B3143"/>
    <w:rsid w:val="005B695C"/>
    <w:rsid w:val="005D52CD"/>
    <w:rsid w:val="005E4835"/>
    <w:rsid w:val="005E7D44"/>
    <w:rsid w:val="005F3B2D"/>
    <w:rsid w:val="005F6A10"/>
    <w:rsid w:val="0060171E"/>
    <w:rsid w:val="006162E3"/>
    <w:rsid w:val="00621311"/>
    <w:rsid w:val="006453D3"/>
    <w:rsid w:val="00674F42"/>
    <w:rsid w:val="0068022D"/>
    <w:rsid w:val="006B70E3"/>
    <w:rsid w:val="006C0A25"/>
    <w:rsid w:val="006C2D76"/>
    <w:rsid w:val="006D7526"/>
    <w:rsid w:val="007107BE"/>
    <w:rsid w:val="00712EB1"/>
    <w:rsid w:val="007236CC"/>
    <w:rsid w:val="00724A7D"/>
    <w:rsid w:val="0073622C"/>
    <w:rsid w:val="00741220"/>
    <w:rsid w:val="0076705C"/>
    <w:rsid w:val="0078778B"/>
    <w:rsid w:val="007C5738"/>
    <w:rsid w:val="007D5453"/>
    <w:rsid w:val="007F2984"/>
    <w:rsid w:val="007F78D6"/>
    <w:rsid w:val="00816FC8"/>
    <w:rsid w:val="0086638B"/>
    <w:rsid w:val="008826E1"/>
    <w:rsid w:val="008A16CE"/>
    <w:rsid w:val="008B4422"/>
    <w:rsid w:val="008B526E"/>
    <w:rsid w:val="008B6D6A"/>
    <w:rsid w:val="008C42D2"/>
    <w:rsid w:val="008C7602"/>
    <w:rsid w:val="008D3168"/>
    <w:rsid w:val="00905F8A"/>
    <w:rsid w:val="00930B76"/>
    <w:rsid w:val="00974E78"/>
    <w:rsid w:val="009819CE"/>
    <w:rsid w:val="009909A0"/>
    <w:rsid w:val="009957FB"/>
    <w:rsid w:val="009A6686"/>
    <w:rsid w:val="009B07C9"/>
    <w:rsid w:val="009B76CD"/>
    <w:rsid w:val="009F07DB"/>
    <w:rsid w:val="009F48F3"/>
    <w:rsid w:val="009F62CF"/>
    <w:rsid w:val="00A00A18"/>
    <w:rsid w:val="00A342D6"/>
    <w:rsid w:val="00A35F6B"/>
    <w:rsid w:val="00A41E63"/>
    <w:rsid w:val="00A47618"/>
    <w:rsid w:val="00A52DF3"/>
    <w:rsid w:val="00A53A4C"/>
    <w:rsid w:val="00A5534D"/>
    <w:rsid w:val="00A64BB4"/>
    <w:rsid w:val="00A713E0"/>
    <w:rsid w:val="00A84EDC"/>
    <w:rsid w:val="00AA5582"/>
    <w:rsid w:val="00AB3C17"/>
    <w:rsid w:val="00AB7239"/>
    <w:rsid w:val="00AF0C49"/>
    <w:rsid w:val="00B0577D"/>
    <w:rsid w:val="00B2336E"/>
    <w:rsid w:val="00B513EF"/>
    <w:rsid w:val="00B51EB3"/>
    <w:rsid w:val="00B61BEB"/>
    <w:rsid w:val="00B65E5C"/>
    <w:rsid w:val="00B907EF"/>
    <w:rsid w:val="00BA42D4"/>
    <w:rsid w:val="00BB186D"/>
    <w:rsid w:val="00BE1809"/>
    <w:rsid w:val="00BE6E22"/>
    <w:rsid w:val="00BF4578"/>
    <w:rsid w:val="00C17226"/>
    <w:rsid w:val="00C228B0"/>
    <w:rsid w:val="00C32328"/>
    <w:rsid w:val="00C35229"/>
    <w:rsid w:val="00C558FC"/>
    <w:rsid w:val="00C63CB5"/>
    <w:rsid w:val="00C7793A"/>
    <w:rsid w:val="00C82732"/>
    <w:rsid w:val="00C87009"/>
    <w:rsid w:val="00C87669"/>
    <w:rsid w:val="00C87AE1"/>
    <w:rsid w:val="00C92E4B"/>
    <w:rsid w:val="00CA1936"/>
    <w:rsid w:val="00CD0A93"/>
    <w:rsid w:val="00CD0F6F"/>
    <w:rsid w:val="00CF2E73"/>
    <w:rsid w:val="00CF6ABA"/>
    <w:rsid w:val="00D07C9B"/>
    <w:rsid w:val="00D1447D"/>
    <w:rsid w:val="00D27DBF"/>
    <w:rsid w:val="00D3573C"/>
    <w:rsid w:val="00D3709D"/>
    <w:rsid w:val="00D45AA8"/>
    <w:rsid w:val="00D47E18"/>
    <w:rsid w:val="00D647A2"/>
    <w:rsid w:val="00D673E5"/>
    <w:rsid w:val="00D714F0"/>
    <w:rsid w:val="00D97739"/>
    <w:rsid w:val="00DC1C39"/>
    <w:rsid w:val="00DD2C1A"/>
    <w:rsid w:val="00DD2E08"/>
    <w:rsid w:val="00E12602"/>
    <w:rsid w:val="00E22FEE"/>
    <w:rsid w:val="00E26054"/>
    <w:rsid w:val="00E41B27"/>
    <w:rsid w:val="00E520FC"/>
    <w:rsid w:val="00E6445F"/>
    <w:rsid w:val="00E80340"/>
    <w:rsid w:val="00E95241"/>
    <w:rsid w:val="00EA18EC"/>
    <w:rsid w:val="00EA2675"/>
    <w:rsid w:val="00EA41B5"/>
    <w:rsid w:val="00EA5C33"/>
    <w:rsid w:val="00EB1B53"/>
    <w:rsid w:val="00EC17E2"/>
    <w:rsid w:val="00EC5015"/>
    <w:rsid w:val="00ED0A37"/>
    <w:rsid w:val="00EE178E"/>
    <w:rsid w:val="00F071BB"/>
    <w:rsid w:val="00F07287"/>
    <w:rsid w:val="00F07355"/>
    <w:rsid w:val="00F131FF"/>
    <w:rsid w:val="00F335B1"/>
    <w:rsid w:val="00F43C38"/>
    <w:rsid w:val="00F447D2"/>
    <w:rsid w:val="00FA2DD9"/>
    <w:rsid w:val="00FA733A"/>
    <w:rsid w:val="00FD3EDB"/>
    <w:rsid w:val="00FD6344"/>
    <w:rsid w:val="00FE078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465A64"/>
  <w15:chartTrackingRefBased/>
  <w15:docId w15:val="{40528693-B2DF-4094-B0D6-1D9B0E7E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2E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220"/>
  </w:style>
  <w:style w:type="paragraph" w:styleId="Pieddepage">
    <w:name w:val="footer"/>
    <w:basedOn w:val="Normal"/>
    <w:link w:val="PieddepageCar"/>
    <w:uiPriority w:val="99"/>
    <w:unhideWhenUsed/>
    <w:rsid w:val="0074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220"/>
  </w:style>
  <w:style w:type="character" w:styleId="Lienhypertexte">
    <w:name w:val="Hyperlink"/>
    <w:basedOn w:val="Policepardfaut"/>
    <w:uiPriority w:val="99"/>
    <w:unhideWhenUsed/>
    <w:rsid w:val="0053152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315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15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15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5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52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52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C0A2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0A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B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rige.normandie.fr/crige/tous_les_espaces/espace_crige/206_docum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Normandie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TAILLEFUMIER Fabrice</dc:creator>
  <cp:keywords/>
  <dc:description/>
  <cp:lastModifiedBy>TAILLEFUMIER Fabrice</cp:lastModifiedBy>
  <cp:revision>9</cp:revision>
  <cp:lastPrinted>2024-01-25T07:57:00Z</cp:lastPrinted>
  <dcterms:created xsi:type="dcterms:W3CDTF">2024-01-29T17:44:00Z</dcterms:created>
  <dcterms:modified xsi:type="dcterms:W3CDTF">2025-01-14T10:38:00Z</dcterms:modified>
</cp:coreProperties>
</file>